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46" w:rsidRDefault="007D2588" w:rsidP="003E1AB5">
      <w:pPr>
        <w:pStyle w:val="60"/>
        <w:framePr w:w="15710" w:h="840" w:hRule="exact" w:wrap="none" w:vAnchor="page" w:hAnchor="page" w:x="601" w:y="511"/>
        <w:shd w:val="clear" w:color="auto" w:fill="auto"/>
        <w:spacing w:before="0" w:after="0" w:line="240" w:lineRule="auto"/>
        <w:ind w:right="159"/>
      </w:pPr>
      <w:bookmarkStart w:id="0" w:name="bookmark0"/>
      <w:r>
        <w:t xml:space="preserve">План </w:t>
      </w:r>
      <w:r w:rsidR="00BC1EFA">
        <w:t>мероприятий п</w:t>
      </w:r>
      <w:r w:rsidR="002F2818">
        <w:t>о улучшению условий труда</w:t>
      </w:r>
      <w:bookmarkEnd w:id="0"/>
      <w:r>
        <w:t xml:space="preserve"> в МКДОУ «Махневский детский сад»</w:t>
      </w:r>
    </w:p>
    <w:p w:rsidR="007D2588" w:rsidRDefault="007D2588" w:rsidP="003E1AB5">
      <w:pPr>
        <w:pStyle w:val="60"/>
        <w:framePr w:w="15710" w:h="840" w:hRule="exact" w:wrap="none" w:vAnchor="page" w:hAnchor="page" w:x="601" w:y="511"/>
        <w:shd w:val="clear" w:color="auto" w:fill="auto"/>
        <w:spacing w:before="0" w:after="0" w:line="240" w:lineRule="auto"/>
        <w:ind w:right="159"/>
      </w:pPr>
      <w:r>
        <w:t>по результатам СОУТ 2017 год.</w:t>
      </w:r>
    </w:p>
    <w:p w:rsidR="00D51946" w:rsidRDefault="00D51946" w:rsidP="00BC1EFA">
      <w:pPr>
        <w:pStyle w:val="20"/>
        <w:framePr w:w="15710" w:h="840" w:hRule="exact" w:wrap="none" w:vAnchor="page" w:hAnchor="page" w:x="601" w:y="511"/>
        <w:shd w:val="clear" w:color="auto" w:fill="auto"/>
        <w:spacing w:before="0" w:line="240" w:lineRule="exact"/>
        <w:ind w:left="400"/>
      </w:pPr>
    </w:p>
    <w:tbl>
      <w:tblPr>
        <w:tblpPr w:leftFromText="180" w:rightFromText="180" w:vertAnchor="text" w:horzAnchor="margin" w:tblpY="1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3677"/>
        <w:gridCol w:w="2827"/>
        <w:gridCol w:w="1378"/>
        <w:gridCol w:w="3293"/>
        <w:gridCol w:w="1339"/>
      </w:tblGrid>
      <w:tr w:rsidR="00BC1EFA" w:rsidRPr="003E1AB5" w:rsidTr="003E1AB5">
        <w:trPr>
          <w:trHeight w:hRule="exact" w:val="47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3E1AB5" w:rsidRDefault="00BC1EFA" w:rsidP="003E1AB5">
            <w:pPr>
              <w:pStyle w:val="20"/>
              <w:shd w:val="clear" w:color="auto" w:fill="auto"/>
              <w:spacing w:before="0" w:line="230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Наименование структурного подразделения, рабочего места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3E1AB5" w:rsidRDefault="00BC1EFA" w:rsidP="003E1AB5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Наименование мероприятия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3E1AB5" w:rsidRDefault="00BC1EFA" w:rsidP="003E1AB5">
            <w:pPr>
              <w:pStyle w:val="20"/>
              <w:shd w:val="clear" w:color="auto" w:fill="auto"/>
              <w:spacing w:before="0" w:line="200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Цель 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3E1AB5" w:rsidRDefault="00BC1EFA" w:rsidP="003E1AB5">
            <w:pPr>
              <w:pStyle w:val="20"/>
              <w:shd w:val="clear" w:color="auto" w:fill="auto"/>
              <w:spacing w:before="0" w:after="60" w:line="200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Срок</w:t>
            </w:r>
          </w:p>
          <w:p w:rsidR="00BC1EFA" w:rsidRPr="003E1AB5" w:rsidRDefault="00BC1EFA" w:rsidP="003E1AB5">
            <w:pPr>
              <w:pStyle w:val="20"/>
              <w:shd w:val="clear" w:color="auto" w:fill="auto"/>
              <w:spacing w:before="60" w:line="200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выполнения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3E1AB5" w:rsidRDefault="00BC1EFA" w:rsidP="003E1AB5">
            <w:pPr>
              <w:pStyle w:val="20"/>
              <w:shd w:val="clear" w:color="auto" w:fill="auto"/>
              <w:spacing w:before="0" w:line="230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Структурные подразделения, привлекаемые для выполнения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EFA" w:rsidRPr="003E1AB5" w:rsidRDefault="00BC1EFA" w:rsidP="003E1AB5">
            <w:pPr>
              <w:pStyle w:val="20"/>
              <w:shd w:val="clear" w:color="auto" w:fill="auto"/>
              <w:spacing w:before="0" w:line="228" w:lineRule="exact"/>
              <w:jc w:val="center"/>
              <w:rPr>
                <w:b/>
              </w:rPr>
            </w:pPr>
            <w:r w:rsidRPr="003E1AB5">
              <w:rPr>
                <w:rStyle w:val="210pt"/>
                <w:b/>
              </w:rPr>
              <w:t>Отметка о выполнении</w:t>
            </w:r>
          </w:p>
        </w:tc>
      </w:tr>
      <w:tr w:rsidR="00BC1EFA" w:rsidTr="00BC1EFA">
        <w:trPr>
          <w:trHeight w:hRule="exact" w:val="24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BC1EFA" w:rsidTr="00BC1EFA">
        <w:trPr>
          <w:trHeight w:hRule="exact" w:val="24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0"/>
              </w:rPr>
              <w:t>у л. Гагарина</w:t>
            </w:r>
            <w:r>
              <w:rPr>
                <w:rStyle w:val="210pt"/>
              </w:rPr>
              <w:t xml:space="preserve">, </w:t>
            </w:r>
            <w:r>
              <w:rPr>
                <w:rStyle w:val="210pt0"/>
              </w:rPr>
              <w:t>47А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rPr>
                <w:sz w:val="10"/>
                <w:szCs w:val="10"/>
              </w:rPr>
            </w:pPr>
          </w:p>
        </w:tc>
      </w:tr>
      <w:tr w:rsidR="00BC1EFA" w:rsidTr="00570072">
        <w:trPr>
          <w:trHeight w:hRule="exact" w:val="94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EFA" w:rsidRDefault="00BC1EFA" w:rsidP="00BC1EFA">
            <w:pPr>
              <w:pStyle w:val="20"/>
              <w:shd w:val="clear" w:color="auto" w:fill="auto"/>
              <w:spacing w:before="0" w:line="200" w:lineRule="exact"/>
              <w:ind w:left="160"/>
            </w:pPr>
            <w:r>
              <w:rPr>
                <w:rStyle w:val="210pt"/>
              </w:rPr>
              <w:t>1. Заведующий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BC1EFA" w:rsidRDefault="00BC1EFA" w:rsidP="00BC1EFA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3" w:type="dxa"/>
            <w:vAlign w:val="center"/>
          </w:tcPr>
          <w:p w:rsidR="00BC1EFA" w:rsidRPr="00053F25" w:rsidRDefault="00BC1EFA" w:rsidP="00BC1EFA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EFA" w:rsidRPr="00570072" w:rsidRDefault="00570072" w:rsidP="00570072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BC1EFA" w:rsidTr="00570072">
        <w:trPr>
          <w:trHeight w:hRule="exact"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ind w:left="160"/>
            </w:pPr>
            <w:r>
              <w:rPr>
                <w:rStyle w:val="210pt"/>
              </w:rPr>
              <w:t>2. Заместитель заведующего по</w:t>
            </w:r>
          </w:p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ind w:left="160"/>
            </w:pPr>
            <w:r>
              <w:rPr>
                <w:rStyle w:val="210pt"/>
              </w:rPr>
              <w:t>административно-хозяйственной</w:t>
            </w:r>
          </w:p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ind w:left="160"/>
            </w:pPr>
            <w:r>
              <w:rPr>
                <w:rStyle w:val="210pt"/>
              </w:rPr>
              <w:t>работе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EFA" w:rsidRDefault="00BC1EFA" w:rsidP="00BC1EFA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3" w:type="dxa"/>
            <w:vAlign w:val="center"/>
          </w:tcPr>
          <w:p w:rsidR="00BC1EFA" w:rsidRPr="00053F25" w:rsidRDefault="00BC1EFA" w:rsidP="00BC1EFA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EFA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BC1EFA" w:rsidTr="00570072">
        <w:trPr>
          <w:trHeight w:hRule="exact" w:val="9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ind w:left="160"/>
            </w:pPr>
            <w:r>
              <w:rPr>
                <w:rStyle w:val="210pt"/>
              </w:rPr>
              <w:t>3. Заместитель заведующего по</w:t>
            </w:r>
          </w:p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ind w:left="160"/>
            </w:pPr>
            <w:r>
              <w:rPr>
                <w:rStyle w:val="210pt"/>
              </w:rPr>
              <w:t>воспитательно-методической</w:t>
            </w:r>
          </w:p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ind w:left="160"/>
            </w:pPr>
            <w:r>
              <w:rPr>
                <w:rStyle w:val="210pt"/>
              </w:rPr>
              <w:t>работе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Default="00BC1EFA" w:rsidP="00BC1EFA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FA" w:rsidRPr="00BC1EFA" w:rsidRDefault="00BC1EFA" w:rsidP="00BC1EFA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3" w:type="dxa"/>
            <w:vAlign w:val="center"/>
          </w:tcPr>
          <w:p w:rsidR="00BC1EFA" w:rsidRPr="00053F25" w:rsidRDefault="00BC1EFA" w:rsidP="00BC1EFA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EFA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831E54">
        <w:trPr>
          <w:trHeight w:hRule="exact" w:val="9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60"/>
            </w:pPr>
            <w:r>
              <w:rPr>
                <w:rStyle w:val="210pt"/>
              </w:rPr>
              <w:t>4. Главный бухгалтер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8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3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Pr="00570072" w:rsidRDefault="00570072" w:rsidP="00570072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831E54">
        <w:trPr>
          <w:trHeight w:hRule="exact"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60"/>
            </w:pPr>
            <w:r>
              <w:rPr>
                <w:rStyle w:val="210pt"/>
              </w:rPr>
              <w:t>16. Бухгалтер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Pr="00BC1EFA" w:rsidRDefault="00570072" w:rsidP="00570072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3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831E54">
        <w:trPr>
          <w:trHeight w:hRule="exact" w:val="117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60"/>
            </w:pPr>
            <w:r>
              <w:rPr>
                <w:rStyle w:val="210pt"/>
              </w:rPr>
              <w:t>17. Специалист по кадрам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3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CE590D">
        <w:trPr>
          <w:trHeight w:hRule="exact" w:val="9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60"/>
            </w:pPr>
            <w:r>
              <w:rPr>
                <w:rStyle w:val="210pt"/>
              </w:rPr>
              <w:t>18А(19А; 20А). Повар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Pr="00CB78DC" w:rsidRDefault="00570072" w:rsidP="00570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3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CE590D">
        <w:trPr>
          <w:trHeight w:hRule="exact" w:val="94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60"/>
            </w:pPr>
            <w:r>
              <w:rPr>
                <w:rStyle w:val="210pt"/>
              </w:rPr>
              <w:t>21. Оператор стиральных машин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8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072" w:rsidRPr="00CB78DC" w:rsidRDefault="00570072" w:rsidP="00570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3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</w:tbl>
    <w:p w:rsidR="00D51946" w:rsidRDefault="00D51946">
      <w:pPr>
        <w:rPr>
          <w:sz w:val="2"/>
          <w:szCs w:val="2"/>
        </w:rPr>
        <w:sectPr w:rsidR="00D5194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91"/>
        <w:tblOverlap w:val="never"/>
        <w:tblW w:w="15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3677"/>
        <w:gridCol w:w="2827"/>
        <w:gridCol w:w="1382"/>
        <w:gridCol w:w="3298"/>
        <w:gridCol w:w="1339"/>
      </w:tblGrid>
      <w:tr w:rsidR="00570072" w:rsidTr="005B1E6A">
        <w:trPr>
          <w:trHeight w:hRule="exact" w:val="94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Pr="007D2588" w:rsidRDefault="00570072" w:rsidP="00570072">
            <w:pPr>
              <w:pStyle w:val="20"/>
              <w:shd w:val="clear" w:color="auto" w:fill="auto"/>
              <w:spacing w:before="0" w:line="226" w:lineRule="exact"/>
              <w:jc w:val="both"/>
              <w:rPr>
                <w:lang w:val="en-US"/>
              </w:rPr>
            </w:pPr>
            <w:r>
              <w:rPr>
                <w:rStyle w:val="210pt"/>
                <w:lang w:val="en-US" w:eastAsia="en-US" w:bidi="en-US"/>
              </w:rPr>
              <w:lastRenderedPageBreak/>
              <w:t>23A(24A; 25A; 26A; 27A; 28A; 29A; 30</w:t>
            </w:r>
            <w:r>
              <w:rPr>
                <w:rStyle w:val="210pt"/>
              </w:rPr>
              <w:t>А</w:t>
            </w:r>
            <w:r w:rsidRPr="007D2588">
              <w:rPr>
                <w:rStyle w:val="210pt"/>
                <w:lang w:val="en-US"/>
              </w:rPr>
              <w:t xml:space="preserve">). </w:t>
            </w:r>
            <w:r>
              <w:rPr>
                <w:rStyle w:val="210pt"/>
              </w:rPr>
              <w:t>Младший</w:t>
            </w:r>
            <w:r w:rsidRPr="007D2588">
              <w:rPr>
                <w:rStyle w:val="210pt"/>
                <w:lang w:val="en-US"/>
              </w:rPr>
              <w:t xml:space="preserve"> </w:t>
            </w:r>
            <w:r>
              <w:rPr>
                <w:rStyle w:val="210pt"/>
              </w:rPr>
              <w:t>воспитатель</w:t>
            </w:r>
          </w:p>
        </w:tc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Pr="00CB78DC" w:rsidRDefault="00570072" w:rsidP="00570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5B1E6A">
        <w:trPr>
          <w:trHeight w:hRule="exact" w:val="9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40"/>
            </w:pPr>
            <w:r>
              <w:rPr>
                <w:rStyle w:val="210pt"/>
                <w:lang w:val="en-US" w:eastAsia="en-US" w:bidi="en-US"/>
              </w:rPr>
              <w:t xml:space="preserve">31. </w:t>
            </w:r>
            <w:r>
              <w:rPr>
                <w:rStyle w:val="210pt"/>
              </w:rPr>
              <w:t>Водитель автомобиля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8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072" w:rsidRPr="00CB78DC" w:rsidRDefault="00570072" w:rsidP="00570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3E1944">
        <w:trPr>
          <w:trHeight w:hRule="exact"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40"/>
            </w:pPr>
            <w:r>
              <w:rPr>
                <w:rStyle w:val="210pt"/>
              </w:rPr>
              <w:t>32. Слесарь-сантехник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3E1944">
        <w:trPr>
          <w:trHeight w:hRule="exact"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40"/>
            </w:pPr>
            <w:r>
              <w:rPr>
                <w:rStyle w:val="210pt"/>
              </w:rPr>
              <w:t>36. Секретарь руководителя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323917">
        <w:trPr>
          <w:trHeight w:hRule="exact" w:val="9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ind w:left="140"/>
            </w:pPr>
            <w:r>
              <w:rPr>
                <w:rStyle w:val="210pt"/>
              </w:rPr>
              <w:t>37. Инженер по охране труда и технике безопасности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323917">
        <w:trPr>
          <w:trHeight w:hRule="exact" w:val="9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8" w:lineRule="exact"/>
              <w:ind w:left="140"/>
            </w:pPr>
            <w:r>
              <w:rPr>
                <w:rStyle w:val="210pt"/>
              </w:rPr>
              <w:t>38А(39А). Уборщик служебных помещений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072" w:rsidRPr="00CB78DC" w:rsidRDefault="00570072" w:rsidP="0057007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5C34D7">
        <w:trPr>
          <w:trHeight w:hRule="exact"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40"/>
            </w:pPr>
            <w:r>
              <w:rPr>
                <w:rStyle w:val="210pt"/>
              </w:rPr>
              <w:t>42. Подсобный рабочий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5C34D7">
        <w:trPr>
          <w:trHeight w:hRule="exact" w:val="9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ind w:left="140"/>
            </w:pPr>
            <w:r>
              <w:rPr>
                <w:rStyle w:val="210pt"/>
              </w:rPr>
              <w:t>47. Кухонный рабочий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A11FFE">
        <w:trPr>
          <w:trHeight w:hRule="exact" w:val="23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072" w:rsidRDefault="00570072" w:rsidP="00570072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0"/>
              </w:rPr>
              <w:t>у л. Городок карьера</w:t>
            </w:r>
            <w:r>
              <w:rPr>
                <w:rStyle w:val="210pt"/>
              </w:rPr>
              <w:t xml:space="preserve">, </w:t>
            </w:r>
            <w:r>
              <w:rPr>
                <w:rStyle w:val="210pt0"/>
                <w:lang w:val="en-US" w:eastAsia="en-US" w:bidi="en-US"/>
              </w:rPr>
              <w:t>ISA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rPr>
                <w:sz w:val="10"/>
                <w:szCs w:val="10"/>
              </w:rPr>
            </w:pPr>
          </w:p>
        </w:tc>
      </w:tr>
      <w:tr w:rsidR="00570072" w:rsidTr="00D451C5">
        <w:trPr>
          <w:trHeight w:hRule="exact" w:val="94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ind w:left="140"/>
            </w:pPr>
            <w:r>
              <w:rPr>
                <w:rStyle w:val="210pt"/>
              </w:rPr>
              <w:t>50А(51А). Младший воспитатель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Установить и соблюдать регламентированные перерывы для отдыха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33" w:lineRule="exact"/>
              <w:jc w:val="center"/>
            </w:pPr>
            <w:r>
              <w:rPr>
                <w:rStyle w:val="210pt"/>
              </w:rPr>
              <w:t>снижение степени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 w:rsidRPr="00CB78DC">
              <w:rPr>
                <w:rFonts w:ascii="Times New Roman" w:hAnsi="Times New Roman" w:cs="Times New Roman"/>
                <w:sz w:val="20"/>
                <w:szCs w:val="10"/>
              </w:rPr>
              <w:t>15.12.2017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  <w:tr w:rsidR="00570072" w:rsidTr="00D451C5">
        <w:trPr>
          <w:trHeight w:hRule="exact" w:val="116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pStyle w:val="20"/>
              <w:shd w:val="clear" w:color="auto" w:fill="auto"/>
              <w:spacing w:before="0" w:line="228" w:lineRule="exact"/>
              <w:jc w:val="center"/>
            </w:pPr>
            <w:r>
              <w:rPr>
                <w:rStyle w:val="210pt"/>
              </w:rPr>
              <w:t>Модернизировать систему искусственного освещения, увеличить количество и мощность светильников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pStyle w:val="20"/>
              <w:shd w:val="clear" w:color="auto" w:fill="auto"/>
              <w:spacing w:before="0" w:line="228" w:lineRule="exact"/>
              <w:jc w:val="center"/>
            </w:pPr>
            <w:r>
              <w:rPr>
                <w:rStyle w:val="210pt"/>
              </w:rPr>
              <w:t>обеспечение на рабочем месте искусственной освещённости, соответствующей нормируемым значениям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15.11.2018 г.</w:t>
            </w:r>
          </w:p>
        </w:tc>
        <w:tc>
          <w:tcPr>
            <w:tcW w:w="3298" w:type="dxa"/>
            <w:vAlign w:val="center"/>
          </w:tcPr>
          <w:p w:rsidR="00570072" w:rsidRPr="00053F25" w:rsidRDefault="00570072" w:rsidP="00570072">
            <w:pPr>
              <w:pStyle w:val="a8"/>
            </w:pPr>
            <w:r>
              <w:t>Заместитель заведующей по АХР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72" w:rsidRDefault="00570072" w:rsidP="00570072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Выполнено</w:t>
            </w:r>
          </w:p>
        </w:tc>
      </w:tr>
    </w:tbl>
    <w:p w:rsidR="00D51946" w:rsidRDefault="00D51946">
      <w:pPr>
        <w:rPr>
          <w:sz w:val="2"/>
          <w:szCs w:val="2"/>
        </w:rPr>
        <w:sectPr w:rsidR="00D5194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bookmarkStart w:id="1" w:name="_GoBack"/>
    <w:p w:rsidR="00D51946" w:rsidRDefault="00EA3262">
      <w:pPr>
        <w:rPr>
          <w:sz w:val="2"/>
          <w:szCs w:val="2"/>
        </w:rPr>
      </w:pPr>
      <w:r w:rsidRPr="00EA3262">
        <w:rPr>
          <w:sz w:val="2"/>
          <w:szCs w:val="2"/>
        </w:rPr>
        <w:object w:dxaOrig="4320" w:dyaOrig="3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4pt;height:562.5pt" o:ole="">
            <v:imagedata r:id="rId6" o:title=""/>
          </v:shape>
          <o:OLEObject Type="Embed" ProgID="FoxitReader.Document" ShapeID="_x0000_i1025" DrawAspect="Content" ObjectID="_1626676079" r:id="rId7"/>
        </w:object>
      </w:r>
      <w:bookmarkEnd w:id="1"/>
    </w:p>
    <w:sectPr w:rsidR="00D5194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39" w:rsidRDefault="00F96139">
      <w:r>
        <w:separator/>
      </w:r>
    </w:p>
  </w:endnote>
  <w:endnote w:type="continuationSeparator" w:id="0">
    <w:p w:rsidR="00F96139" w:rsidRDefault="00F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39" w:rsidRDefault="00F96139"/>
  </w:footnote>
  <w:footnote w:type="continuationSeparator" w:id="0">
    <w:p w:rsidR="00F96139" w:rsidRDefault="00F961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46"/>
    <w:rsid w:val="000C6911"/>
    <w:rsid w:val="000E635C"/>
    <w:rsid w:val="002F2818"/>
    <w:rsid w:val="003E1AB5"/>
    <w:rsid w:val="00570072"/>
    <w:rsid w:val="007D2588"/>
    <w:rsid w:val="008A137B"/>
    <w:rsid w:val="00A874C3"/>
    <w:rsid w:val="00BC1EFA"/>
    <w:rsid w:val="00CB78DC"/>
    <w:rsid w:val="00D51946"/>
    <w:rsid w:val="00EA3262"/>
    <w:rsid w:val="00EE23C7"/>
    <w:rsid w:val="00F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0044"/>
  <w15:docId w15:val="{E72D411D-BD48-4644-921B-61B64B24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us Sans ITC" w:eastAsia="Tempus Sans ITC" w:hAnsi="Tempus Sans ITC" w:cs="Tempus Sans ITC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6"/>
      <w:szCs w:val="46"/>
      <w:u w:val="none"/>
      <w:lang w:val="en-US" w:eastAsia="en-US" w:bidi="en-US"/>
    </w:rPr>
  </w:style>
  <w:style w:type="character" w:customStyle="1" w:styleId="110pt0pt">
    <w:name w:val="Заголовок №1 + 10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63">
    <w:name w:val="Основной текст (6) + Малые прописные"/>
    <w:basedOn w:val="6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8115pt0pt">
    <w:name w:val="Основной текст (8) + 11;5 pt;Не полужирный;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0pt">
    <w:name w:val="Заголовок №2 + Не полужирный;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0pt-1pt">
    <w:name w:val="Заголовок №3 + 10 pt;Интервал -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76pt">
    <w:name w:val="Основной текст (7) + 6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600" w:after="300" w:line="0" w:lineRule="atLeas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6"/>
      <w:szCs w:val="46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286" w:lineRule="exact"/>
      <w:outlineLvl w:val="3"/>
    </w:pPr>
    <w:rPr>
      <w:rFonts w:ascii="Impact" w:eastAsia="Impact" w:hAnsi="Impact" w:cs="Impact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 w:bidi="en-US"/>
    </w:rPr>
  </w:style>
  <w:style w:type="paragraph" w:customStyle="1" w:styleId="a8">
    <w:name w:val="Табличный"/>
    <w:basedOn w:val="a"/>
    <w:rsid w:val="00BC1EFA"/>
    <w:pPr>
      <w:widowControl/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3E1A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1A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2019-08-07T04:31:00Z</cp:lastPrinted>
  <dcterms:created xsi:type="dcterms:W3CDTF">2019-08-05T10:37:00Z</dcterms:created>
  <dcterms:modified xsi:type="dcterms:W3CDTF">2019-08-07T04:42:00Z</dcterms:modified>
</cp:coreProperties>
</file>